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AB7" w:rsidRPr="00A75916" w:rsidRDefault="003C0DD0" w:rsidP="00A75916">
      <w:pPr>
        <w:rPr>
          <w:sz w:val="24"/>
          <w:szCs w:val="24"/>
        </w:rPr>
      </w:pPr>
      <w:r w:rsidRPr="00A75916">
        <w:rPr>
          <w:sz w:val="24"/>
          <w:szCs w:val="24"/>
        </w:rPr>
        <w:t>Παντελής Λ. Καλαϊτζίδης, Δρ.Θ.</w:t>
      </w:r>
    </w:p>
    <w:p w:rsidR="003C0DD0" w:rsidRPr="00A75916" w:rsidRDefault="003C0DD0" w:rsidP="00A75916">
      <w:pPr>
        <w:jc w:val="both"/>
        <w:rPr>
          <w:sz w:val="24"/>
          <w:szCs w:val="24"/>
        </w:rPr>
      </w:pPr>
      <w:r w:rsidRPr="00A75916">
        <w:rPr>
          <w:sz w:val="24"/>
          <w:szCs w:val="24"/>
        </w:rPr>
        <w:t>Διευθυντής Ακαδημίας Θεολογικών Σπουδών Βόλου</w:t>
      </w:r>
    </w:p>
    <w:p w:rsidR="003C0DD0" w:rsidRDefault="003C0DD0" w:rsidP="00A75916">
      <w:pPr>
        <w:spacing w:line="276" w:lineRule="auto"/>
        <w:jc w:val="both"/>
        <w:rPr>
          <w:sz w:val="24"/>
          <w:szCs w:val="24"/>
        </w:rPr>
      </w:pPr>
    </w:p>
    <w:p w:rsidR="00A75916" w:rsidRPr="00A75916" w:rsidRDefault="00A75916" w:rsidP="00A75916">
      <w:pPr>
        <w:spacing w:line="276" w:lineRule="auto"/>
        <w:jc w:val="both"/>
        <w:rPr>
          <w:sz w:val="24"/>
          <w:szCs w:val="24"/>
        </w:rPr>
      </w:pPr>
    </w:p>
    <w:p w:rsidR="003C0DD0" w:rsidRPr="00A75916" w:rsidRDefault="003C0DD0" w:rsidP="00A75916">
      <w:pPr>
        <w:jc w:val="center"/>
        <w:rPr>
          <w:sz w:val="24"/>
          <w:szCs w:val="24"/>
        </w:rPr>
      </w:pPr>
      <w:r w:rsidRPr="00A75916">
        <w:rPr>
          <w:sz w:val="24"/>
          <w:szCs w:val="24"/>
        </w:rPr>
        <w:t>Χαιρετισμός στο Διεπιστημονικό Συνέδριο με θέμα:</w:t>
      </w:r>
    </w:p>
    <w:p w:rsidR="003C0DD0" w:rsidRPr="00A75916" w:rsidRDefault="003C0DD0" w:rsidP="00A75916">
      <w:pPr>
        <w:jc w:val="center"/>
        <w:rPr>
          <w:sz w:val="24"/>
          <w:szCs w:val="24"/>
        </w:rPr>
      </w:pPr>
      <w:r w:rsidRPr="00A75916">
        <w:rPr>
          <w:sz w:val="24"/>
          <w:szCs w:val="24"/>
        </w:rPr>
        <w:t>«Αρχή και Εξέλιξη του Κόσμου και του Ανθρώπου με αναφορά στην Εξαήμερο του Μ. Βασιλείου», Αθήνα, 17 και 18 Οκτωβρίου 2017</w:t>
      </w:r>
    </w:p>
    <w:p w:rsidR="003C0DD0" w:rsidRPr="00A75916" w:rsidRDefault="00FD0A54" w:rsidP="00A75916">
      <w:pPr>
        <w:jc w:val="center"/>
        <w:rPr>
          <w:sz w:val="24"/>
          <w:szCs w:val="24"/>
        </w:rPr>
      </w:pPr>
      <w:r w:rsidRPr="00A75916">
        <w:rPr>
          <w:sz w:val="24"/>
          <w:szCs w:val="24"/>
        </w:rPr>
        <w:t>Συνδιοργάνωση:</w:t>
      </w:r>
      <w:r w:rsidR="00694901" w:rsidRPr="00A75916">
        <w:rPr>
          <w:sz w:val="24"/>
          <w:szCs w:val="24"/>
        </w:rPr>
        <w:t xml:space="preserve"> </w:t>
      </w:r>
      <w:r w:rsidRPr="00A75916">
        <w:rPr>
          <w:sz w:val="24"/>
          <w:szCs w:val="24"/>
        </w:rPr>
        <w:t>Κοσμητεία Θεολογικής Σχολής ΕΚΠΑ &amp; Εταιρεία Φίλων του Λαού</w:t>
      </w:r>
    </w:p>
    <w:p w:rsidR="003C0DD0" w:rsidRDefault="003C0DD0" w:rsidP="00A75916">
      <w:pPr>
        <w:spacing w:line="276" w:lineRule="auto"/>
        <w:jc w:val="both"/>
        <w:rPr>
          <w:sz w:val="24"/>
          <w:szCs w:val="24"/>
        </w:rPr>
      </w:pPr>
    </w:p>
    <w:p w:rsidR="00A75916" w:rsidRPr="00A75916" w:rsidRDefault="00A75916" w:rsidP="00A75916">
      <w:pPr>
        <w:spacing w:line="276" w:lineRule="auto"/>
        <w:jc w:val="both"/>
        <w:rPr>
          <w:sz w:val="24"/>
          <w:szCs w:val="24"/>
        </w:rPr>
      </w:pPr>
    </w:p>
    <w:p w:rsidR="00A75916" w:rsidRDefault="00A75916" w:rsidP="00A75916">
      <w:pPr>
        <w:spacing w:line="276" w:lineRule="auto"/>
        <w:jc w:val="both"/>
        <w:rPr>
          <w:sz w:val="24"/>
          <w:szCs w:val="24"/>
        </w:rPr>
      </w:pPr>
      <w:r>
        <w:rPr>
          <w:sz w:val="24"/>
          <w:szCs w:val="24"/>
        </w:rPr>
        <w:t>Πανοσιολογιώτατε Εκπρόσωπε του Μακαριωτάτου Αρχιεπισκόπου Αθηνών και Πάσης Ελλάδος,</w:t>
      </w:r>
    </w:p>
    <w:p w:rsidR="003C0DD0" w:rsidRPr="00A75916" w:rsidRDefault="00A75916" w:rsidP="00A75916">
      <w:pPr>
        <w:spacing w:line="276" w:lineRule="auto"/>
        <w:jc w:val="both"/>
        <w:rPr>
          <w:sz w:val="24"/>
          <w:szCs w:val="24"/>
        </w:rPr>
      </w:pPr>
      <w:r>
        <w:rPr>
          <w:sz w:val="24"/>
          <w:szCs w:val="24"/>
        </w:rPr>
        <w:t>Σεβασμιώτατε Μητροπολίτα Νέας Σμύρνης</w:t>
      </w:r>
      <w:r w:rsidR="003C0DD0" w:rsidRPr="00A75916">
        <w:rPr>
          <w:sz w:val="24"/>
          <w:szCs w:val="24"/>
        </w:rPr>
        <w:t>,</w:t>
      </w:r>
    </w:p>
    <w:p w:rsidR="003C0DD0" w:rsidRPr="00A75916" w:rsidRDefault="003C0DD0" w:rsidP="00A75916">
      <w:pPr>
        <w:spacing w:line="276" w:lineRule="auto"/>
        <w:jc w:val="both"/>
        <w:rPr>
          <w:sz w:val="24"/>
          <w:szCs w:val="24"/>
        </w:rPr>
      </w:pPr>
      <w:r w:rsidRPr="00A75916">
        <w:rPr>
          <w:sz w:val="24"/>
          <w:szCs w:val="24"/>
        </w:rPr>
        <w:t>κ. Πρύτανη,</w:t>
      </w:r>
    </w:p>
    <w:p w:rsidR="003C0DD0" w:rsidRPr="00A75916" w:rsidRDefault="003C0DD0" w:rsidP="00A75916">
      <w:pPr>
        <w:spacing w:line="276" w:lineRule="auto"/>
        <w:jc w:val="both"/>
        <w:rPr>
          <w:sz w:val="24"/>
          <w:szCs w:val="24"/>
        </w:rPr>
      </w:pPr>
      <w:r w:rsidRPr="00A75916">
        <w:rPr>
          <w:sz w:val="24"/>
          <w:szCs w:val="24"/>
        </w:rPr>
        <w:t>κ. Κοσμήτορ,</w:t>
      </w:r>
    </w:p>
    <w:p w:rsidR="003C0DD0" w:rsidRDefault="003C0DD0" w:rsidP="00A75916">
      <w:pPr>
        <w:spacing w:line="276" w:lineRule="auto"/>
        <w:jc w:val="both"/>
        <w:rPr>
          <w:sz w:val="24"/>
          <w:szCs w:val="24"/>
        </w:rPr>
      </w:pPr>
      <w:r w:rsidRPr="00A75916">
        <w:rPr>
          <w:sz w:val="24"/>
          <w:szCs w:val="24"/>
        </w:rPr>
        <w:t>κ. Καθηγητές,</w:t>
      </w:r>
    </w:p>
    <w:p w:rsidR="00A75916" w:rsidRPr="00A75916" w:rsidRDefault="00A75916" w:rsidP="00A75916">
      <w:pPr>
        <w:spacing w:line="276" w:lineRule="auto"/>
        <w:jc w:val="both"/>
        <w:rPr>
          <w:sz w:val="24"/>
          <w:szCs w:val="24"/>
        </w:rPr>
      </w:pPr>
      <w:r>
        <w:rPr>
          <w:sz w:val="24"/>
          <w:szCs w:val="24"/>
        </w:rPr>
        <w:t>Αγαπητοί Φοιτητές και Φοιτήτριες,</w:t>
      </w:r>
    </w:p>
    <w:p w:rsidR="003C0DD0" w:rsidRPr="00A75916" w:rsidRDefault="00A75916" w:rsidP="00A75916">
      <w:pPr>
        <w:spacing w:line="276" w:lineRule="auto"/>
        <w:jc w:val="both"/>
        <w:rPr>
          <w:sz w:val="24"/>
          <w:szCs w:val="24"/>
        </w:rPr>
      </w:pPr>
      <w:r>
        <w:rPr>
          <w:sz w:val="24"/>
          <w:szCs w:val="24"/>
        </w:rPr>
        <w:t>Κ</w:t>
      </w:r>
      <w:r w:rsidR="003C0DD0" w:rsidRPr="00A75916">
        <w:rPr>
          <w:sz w:val="24"/>
          <w:szCs w:val="24"/>
        </w:rPr>
        <w:t>υρίες και κύριοι,</w:t>
      </w:r>
    </w:p>
    <w:p w:rsidR="003C0DD0" w:rsidRPr="00A75916" w:rsidRDefault="003C0DD0" w:rsidP="00A75916">
      <w:pPr>
        <w:spacing w:line="276" w:lineRule="auto"/>
        <w:jc w:val="both"/>
        <w:rPr>
          <w:sz w:val="24"/>
          <w:szCs w:val="24"/>
        </w:rPr>
      </w:pPr>
    </w:p>
    <w:p w:rsidR="00FD0A54" w:rsidRPr="00A75916" w:rsidRDefault="00315B5A" w:rsidP="00A75916">
      <w:pPr>
        <w:spacing w:line="276" w:lineRule="auto"/>
        <w:jc w:val="both"/>
        <w:rPr>
          <w:sz w:val="24"/>
          <w:szCs w:val="24"/>
        </w:rPr>
      </w:pPr>
      <w:r w:rsidRPr="00A75916">
        <w:rPr>
          <w:sz w:val="24"/>
          <w:szCs w:val="24"/>
        </w:rPr>
        <w:t xml:space="preserve">Εκ μέρους </w:t>
      </w:r>
      <w:r w:rsidR="00175600" w:rsidRPr="00A75916">
        <w:rPr>
          <w:sz w:val="24"/>
          <w:szCs w:val="24"/>
        </w:rPr>
        <w:t xml:space="preserve">του Δ.Σ. </w:t>
      </w:r>
      <w:r w:rsidRPr="00A75916">
        <w:rPr>
          <w:sz w:val="24"/>
          <w:szCs w:val="24"/>
        </w:rPr>
        <w:t>της Ακαδημίας</w:t>
      </w:r>
      <w:r w:rsidR="001C5BD9" w:rsidRPr="00A75916">
        <w:rPr>
          <w:sz w:val="24"/>
          <w:szCs w:val="24"/>
        </w:rPr>
        <w:t xml:space="preserve"> Θεολογικών Σπουδών Βόλου </w:t>
      </w:r>
      <w:r w:rsidR="00175600" w:rsidRPr="00A75916">
        <w:rPr>
          <w:sz w:val="24"/>
          <w:szCs w:val="24"/>
        </w:rPr>
        <w:t xml:space="preserve">και του Προέδρου της Σεβ. Μητροπολίτου Δημητριάδος κ. Ιγνατίου, </w:t>
      </w:r>
      <w:r w:rsidRPr="00A75916">
        <w:rPr>
          <w:sz w:val="24"/>
          <w:szCs w:val="24"/>
        </w:rPr>
        <w:t>έχω τ</w:t>
      </w:r>
      <w:r w:rsidR="00175600" w:rsidRPr="00A75916">
        <w:rPr>
          <w:sz w:val="24"/>
          <w:szCs w:val="24"/>
        </w:rPr>
        <w:t>ην χαρά και την τιμή να χαιρετίζ</w:t>
      </w:r>
      <w:r w:rsidRPr="00A75916">
        <w:rPr>
          <w:sz w:val="24"/>
          <w:szCs w:val="24"/>
        </w:rPr>
        <w:t>ω το Διεπιστημονικό Συνέδριο με θέμα: «Αρχή και Εξέλιξη του Κόσμου και του Ανθρώπου με αναφορά στην Εξαήμερο του Μ. Βασιλείου»,</w:t>
      </w:r>
      <w:r w:rsidR="00D7721F" w:rsidRPr="00A75916">
        <w:rPr>
          <w:sz w:val="24"/>
          <w:szCs w:val="24"/>
        </w:rPr>
        <w:t xml:space="preserve"> το οποίο </w:t>
      </w:r>
      <w:r w:rsidRPr="00A75916">
        <w:rPr>
          <w:sz w:val="24"/>
          <w:szCs w:val="24"/>
        </w:rPr>
        <w:t>διοργανώ</w:t>
      </w:r>
      <w:r w:rsidR="00D7721F" w:rsidRPr="00A75916">
        <w:rPr>
          <w:sz w:val="24"/>
          <w:szCs w:val="24"/>
        </w:rPr>
        <w:t>νει</w:t>
      </w:r>
      <w:r w:rsidRPr="00A75916">
        <w:rPr>
          <w:sz w:val="24"/>
          <w:szCs w:val="24"/>
        </w:rPr>
        <w:t xml:space="preserve"> η Κοσμητεία τη</w:t>
      </w:r>
      <w:r w:rsidR="00E45EB8" w:rsidRPr="00A75916">
        <w:rPr>
          <w:sz w:val="24"/>
          <w:szCs w:val="24"/>
        </w:rPr>
        <w:t>ς Θεολογικής Σχολής ΕΚΠΑ με τη συνδρομή της</w:t>
      </w:r>
      <w:r w:rsidRPr="00A75916">
        <w:rPr>
          <w:sz w:val="24"/>
          <w:szCs w:val="24"/>
        </w:rPr>
        <w:t xml:space="preserve"> Εταιρεία</w:t>
      </w:r>
      <w:r w:rsidR="00E45EB8" w:rsidRPr="00A75916">
        <w:rPr>
          <w:sz w:val="24"/>
          <w:szCs w:val="24"/>
        </w:rPr>
        <w:t>ς</w:t>
      </w:r>
      <w:r w:rsidRPr="00A75916">
        <w:rPr>
          <w:sz w:val="24"/>
          <w:szCs w:val="24"/>
        </w:rPr>
        <w:t xml:space="preserve"> </w:t>
      </w:r>
      <w:r w:rsidR="00E45EB8" w:rsidRPr="00A75916">
        <w:rPr>
          <w:sz w:val="24"/>
          <w:szCs w:val="24"/>
        </w:rPr>
        <w:t xml:space="preserve">των </w:t>
      </w:r>
      <w:r w:rsidRPr="00A75916">
        <w:rPr>
          <w:sz w:val="24"/>
          <w:szCs w:val="24"/>
        </w:rPr>
        <w:t>Φίλων του Λαού</w:t>
      </w:r>
      <w:r w:rsidR="00E45EB8" w:rsidRPr="00A75916">
        <w:rPr>
          <w:sz w:val="24"/>
          <w:szCs w:val="24"/>
        </w:rPr>
        <w:t>.</w:t>
      </w:r>
    </w:p>
    <w:p w:rsidR="00E45EB8" w:rsidRPr="00A75916" w:rsidRDefault="00E45EB8" w:rsidP="00A75916">
      <w:pPr>
        <w:spacing w:line="276" w:lineRule="auto"/>
        <w:jc w:val="both"/>
        <w:rPr>
          <w:sz w:val="24"/>
          <w:szCs w:val="24"/>
        </w:rPr>
      </w:pPr>
    </w:p>
    <w:p w:rsidR="00B92625" w:rsidRPr="00A75916" w:rsidRDefault="00E45EB8" w:rsidP="00A75916">
      <w:pPr>
        <w:spacing w:line="276" w:lineRule="auto"/>
        <w:jc w:val="both"/>
        <w:rPr>
          <w:sz w:val="24"/>
          <w:szCs w:val="24"/>
          <w:lang w:eastAsia="en-US"/>
        </w:rPr>
      </w:pPr>
      <w:r w:rsidRPr="00A75916">
        <w:rPr>
          <w:sz w:val="24"/>
          <w:szCs w:val="24"/>
        </w:rPr>
        <w:t xml:space="preserve">Με τη διοργάνωση του συνεδρίου αυτού η </w:t>
      </w:r>
      <w:r w:rsidR="00A3200F" w:rsidRPr="00A75916">
        <w:rPr>
          <w:sz w:val="24"/>
          <w:szCs w:val="24"/>
        </w:rPr>
        <w:t>Θεολογική Σχολή</w:t>
      </w:r>
      <w:r w:rsidRPr="00A75916">
        <w:rPr>
          <w:sz w:val="24"/>
          <w:szCs w:val="24"/>
        </w:rPr>
        <w:t xml:space="preserve">, όχι μόνο συμμετέχει ενεργά στους εορτασμούς για τη συμπλήρωση 180 χρόνων ιστορίας </w:t>
      </w:r>
      <w:r w:rsidR="00F01DC6" w:rsidRPr="00A75916">
        <w:rPr>
          <w:sz w:val="24"/>
          <w:szCs w:val="24"/>
        </w:rPr>
        <w:t xml:space="preserve">δικής της και </w:t>
      </w:r>
      <w:r w:rsidR="00A3200F" w:rsidRPr="00A75916">
        <w:rPr>
          <w:sz w:val="24"/>
          <w:szCs w:val="24"/>
        </w:rPr>
        <w:t xml:space="preserve">του Πανεπιστημίου Αθηνών, αλλά </w:t>
      </w:r>
      <w:r w:rsidR="00F01DC6" w:rsidRPr="00A75916">
        <w:rPr>
          <w:sz w:val="24"/>
          <w:szCs w:val="24"/>
        </w:rPr>
        <w:t xml:space="preserve">και αναλαμβάνει </w:t>
      </w:r>
      <w:r w:rsidR="00B92625" w:rsidRPr="00A75916">
        <w:rPr>
          <w:sz w:val="24"/>
          <w:szCs w:val="24"/>
          <w:lang w:eastAsia="en-US"/>
        </w:rPr>
        <w:t>σπουδαία</w:t>
      </w:r>
      <w:r w:rsidR="00F01DC6" w:rsidRPr="00A75916">
        <w:rPr>
          <w:sz w:val="24"/>
          <w:szCs w:val="24"/>
          <w:lang w:eastAsia="en-US"/>
        </w:rPr>
        <w:t xml:space="preserve"> πρωτοβουλία που </w:t>
      </w:r>
      <w:r w:rsidR="00B92625" w:rsidRPr="00A75916">
        <w:rPr>
          <w:sz w:val="24"/>
          <w:szCs w:val="24"/>
          <w:lang w:eastAsia="en-US"/>
        </w:rPr>
        <w:t>ανοίγει τη</w:t>
      </w:r>
      <w:r w:rsidR="00F01DC6" w:rsidRPr="00A75916">
        <w:rPr>
          <w:sz w:val="24"/>
          <w:szCs w:val="24"/>
          <w:lang w:eastAsia="en-US"/>
        </w:rPr>
        <w:t xml:space="preserve"> θεολογική σκέψη στον σύγχρονο προβληματισμό</w:t>
      </w:r>
      <w:r w:rsidR="007155AC" w:rsidRPr="00A75916">
        <w:rPr>
          <w:sz w:val="24"/>
          <w:szCs w:val="24"/>
          <w:lang w:eastAsia="en-US"/>
        </w:rPr>
        <w:t>,</w:t>
      </w:r>
      <w:r w:rsidR="00F01DC6" w:rsidRPr="00A75916">
        <w:rPr>
          <w:sz w:val="24"/>
          <w:szCs w:val="24"/>
          <w:lang w:eastAsia="en-US"/>
        </w:rPr>
        <w:t xml:space="preserve"> </w:t>
      </w:r>
      <w:r w:rsidR="00B92625" w:rsidRPr="00A75916">
        <w:rPr>
          <w:sz w:val="24"/>
          <w:szCs w:val="24"/>
          <w:lang w:eastAsia="en-US"/>
        </w:rPr>
        <w:t>φέρνοντάς την</w:t>
      </w:r>
      <w:r w:rsidR="00F01DC6" w:rsidRPr="00A75916">
        <w:rPr>
          <w:sz w:val="24"/>
          <w:szCs w:val="24"/>
          <w:lang w:eastAsia="en-US"/>
        </w:rPr>
        <w:t xml:space="preserve"> σε </w:t>
      </w:r>
      <w:r w:rsidR="00B92625" w:rsidRPr="00A75916">
        <w:rPr>
          <w:sz w:val="24"/>
          <w:szCs w:val="24"/>
          <w:lang w:eastAsia="en-US"/>
        </w:rPr>
        <w:t xml:space="preserve">διάλογο με τις άλλες επιστήμες, με τα σύγχρονα φιλοσοφικά και επιστημολογικά ρεύματα, καθώς και </w:t>
      </w:r>
      <w:r w:rsidR="000E3687" w:rsidRPr="00A75916">
        <w:rPr>
          <w:sz w:val="24"/>
          <w:szCs w:val="24"/>
          <w:lang w:eastAsia="en-US"/>
        </w:rPr>
        <w:t>με τις τελευταίες επιστημονικές κατακτήσεις.</w:t>
      </w:r>
      <w:r w:rsidR="00B92625" w:rsidRPr="00A75916">
        <w:rPr>
          <w:sz w:val="24"/>
          <w:szCs w:val="24"/>
          <w:lang w:eastAsia="en-US"/>
        </w:rPr>
        <w:t xml:space="preserve"> </w:t>
      </w:r>
    </w:p>
    <w:p w:rsidR="00B92625" w:rsidRPr="00A75916" w:rsidRDefault="00B92625" w:rsidP="00A75916">
      <w:pPr>
        <w:spacing w:line="276" w:lineRule="auto"/>
        <w:jc w:val="both"/>
        <w:rPr>
          <w:sz w:val="24"/>
          <w:szCs w:val="24"/>
          <w:lang w:eastAsia="en-US"/>
        </w:rPr>
      </w:pPr>
    </w:p>
    <w:p w:rsidR="004922EC" w:rsidRPr="00A75916" w:rsidRDefault="00E02AF2" w:rsidP="00A75916">
      <w:pPr>
        <w:spacing w:line="276" w:lineRule="auto"/>
        <w:jc w:val="both"/>
        <w:rPr>
          <w:sz w:val="24"/>
          <w:szCs w:val="24"/>
        </w:rPr>
      </w:pPr>
      <w:r w:rsidRPr="00A75916">
        <w:rPr>
          <w:sz w:val="24"/>
          <w:szCs w:val="24"/>
          <w:lang w:eastAsia="en-US"/>
        </w:rPr>
        <w:t xml:space="preserve">Είναι πολύ σημαντικό να φέρνουμε σε διάλογο την ερμηνευτική του Μ. Βασιλείου με τα προβλήματα, τα ερωτήματα και τις προκλήσεις της εποχής μας, αποκαθιστώντας με τον τρόπο αυτό τον θεμελιακά </w:t>
      </w:r>
      <w:r w:rsidRPr="00A75916">
        <w:rPr>
          <w:i/>
          <w:sz w:val="24"/>
          <w:szCs w:val="24"/>
          <w:lang w:eastAsia="en-US"/>
        </w:rPr>
        <w:t>διαλογικό</w:t>
      </w:r>
      <w:r w:rsidRPr="00A75916">
        <w:rPr>
          <w:sz w:val="24"/>
          <w:szCs w:val="24"/>
          <w:lang w:eastAsia="en-US"/>
        </w:rPr>
        <w:t xml:space="preserve"> και </w:t>
      </w:r>
      <w:r w:rsidRPr="00A75916">
        <w:rPr>
          <w:i/>
          <w:sz w:val="24"/>
          <w:szCs w:val="24"/>
          <w:lang w:eastAsia="en-US"/>
        </w:rPr>
        <w:t>διεπιστημονικό</w:t>
      </w:r>
      <w:r w:rsidRPr="00A75916">
        <w:rPr>
          <w:sz w:val="24"/>
          <w:szCs w:val="24"/>
          <w:lang w:eastAsia="en-US"/>
        </w:rPr>
        <w:t xml:space="preserve"> χαρακτήρα της πατερικής σκέψης. </w:t>
      </w:r>
      <w:r w:rsidR="00311C7B" w:rsidRPr="00A75916">
        <w:rPr>
          <w:sz w:val="24"/>
          <w:szCs w:val="24"/>
          <w:lang w:eastAsia="en-US"/>
        </w:rPr>
        <w:t>Πράγματι, αν κάτι χαρακτηρίζει διαχρονικά την πατερική σκέψη, και μάλιστα αυτή των μεγάλων Καππαδοκών Πατέρων του 4</w:t>
      </w:r>
      <w:r w:rsidR="00311C7B" w:rsidRPr="00A75916">
        <w:rPr>
          <w:sz w:val="24"/>
          <w:szCs w:val="24"/>
          <w:vertAlign w:val="superscript"/>
          <w:lang w:eastAsia="en-US"/>
        </w:rPr>
        <w:t>ου</w:t>
      </w:r>
      <w:r w:rsidR="00311C7B" w:rsidRPr="00A75916">
        <w:rPr>
          <w:sz w:val="24"/>
          <w:szCs w:val="24"/>
          <w:lang w:eastAsia="en-US"/>
        </w:rPr>
        <w:t xml:space="preserve"> αιώνα, </w:t>
      </w:r>
      <w:r w:rsidR="008920D9" w:rsidRPr="00A75916">
        <w:rPr>
          <w:sz w:val="24"/>
          <w:szCs w:val="24"/>
          <w:lang w:eastAsia="en-US"/>
        </w:rPr>
        <w:t>αν κάτι πρέπει να θεωρείται</w:t>
      </w:r>
      <w:r w:rsidR="008920D9" w:rsidRPr="00A75916">
        <w:rPr>
          <w:spacing w:val="3"/>
          <w:sz w:val="24"/>
          <w:szCs w:val="24"/>
        </w:rPr>
        <w:t xml:space="preserve"> ουσιώδες χαρακτηριστικό και συστατικό της σκέψης τους, τότε αυτό είναι το δίχως άλλο ο συνεχής διάλογος με τον κόσμο, η συνάντηση και η πρόσληψη του ιστορικού, κοινωνικού, πολιτισμικού και επιστημονικού συμφραζόμενου της εποχής τους, όπως τούτο χαρακτηριστικά εικονογραφείται από το παράδειγμα της υποδοχής και της χρήσης ελληνικών φιλοσοφικών και οντολογικών κατηγοριών στη θεολογία των Ελλήνων Πατέρων της Εκκλησίας, </w:t>
      </w:r>
      <w:r w:rsidR="008920D9" w:rsidRPr="00A75916">
        <w:rPr>
          <w:sz w:val="24"/>
          <w:szCs w:val="24"/>
        </w:rPr>
        <w:t xml:space="preserve">που </w:t>
      </w:r>
      <w:r w:rsidR="008920D9" w:rsidRPr="00A75916">
        <w:rPr>
          <w:sz w:val="24"/>
          <w:szCs w:val="24"/>
        </w:rPr>
        <w:lastRenderedPageBreak/>
        <w:t xml:space="preserve">ως χριστιανοί ποιμένες και θεολόγοι θεωρούσαν υποχρέωσή τους </w:t>
      </w:r>
      <w:r w:rsidR="00C21D27" w:rsidRPr="00A75916">
        <w:rPr>
          <w:sz w:val="24"/>
          <w:szCs w:val="24"/>
        </w:rPr>
        <w:t>τη σπουδή και ελεύθερη χρήση των ερμηνευτικών μεθόδων του καιρού τους</w:t>
      </w:r>
      <w:r w:rsidR="008920D9" w:rsidRPr="00A75916">
        <w:rPr>
          <w:sz w:val="24"/>
          <w:szCs w:val="24"/>
        </w:rPr>
        <w:t>, τη γνωριμία και τον κριτικό διάλογο με τη φιλοσοφία (σε όλη την ποικιλία των ρευμάτων της)</w:t>
      </w:r>
      <w:r w:rsidR="00C21D27" w:rsidRPr="00A75916">
        <w:rPr>
          <w:sz w:val="24"/>
          <w:szCs w:val="24"/>
        </w:rPr>
        <w:t xml:space="preserve">, </w:t>
      </w:r>
      <w:r w:rsidR="008920D9" w:rsidRPr="00A75916">
        <w:rPr>
          <w:sz w:val="24"/>
          <w:szCs w:val="24"/>
        </w:rPr>
        <w:t xml:space="preserve">και την επιστημονική γνώση </w:t>
      </w:r>
      <w:r w:rsidR="002E2434" w:rsidRPr="00A75916">
        <w:rPr>
          <w:sz w:val="24"/>
          <w:szCs w:val="24"/>
        </w:rPr>
        <w:t>της εποχής</w:t>
      </w:r>
      <w:r w:rsidR="008920D9" w:rsidRPr="00A75916">
        <w:rPr>
          <w:sz w:val="24"/>
          <w:szCs w:val="24"/>
        </w:rPr>
        <w:t xml:space="preserve"> τους.</w:t>
      </w:r>
    </w:p>
    <w:p w:rsidR="008E7B76" w:rsidRPr="00A75916" w:rsidRDefault="008E7B76" w:rsidP="00A75916">
      <w:pPr>
        <w:spacing w:line="276" w:lineRule="auto"/>
        <w:jc w:val="both"/>
        <w:rPr>
          <w:sz w:val="24"/>
          <w:szCs w:val="24"/>
          <w:lang w:eastAsia="en-US"/>
        </w:rPr>
      </w:pPr>
    </w:p>
    <w:p w:rsidR="008E7B76" w:rsidRPr="00A75916" w:rsidRDefault="00FB55C3" w:rsidP="00A75916">
      <w:pPr>
        <w:spacing w:line="276" w:lineRule="auto"/>
        <w:jc w:val="both"/>
        <w:rPr>
          <w:sz w:val="24"/>
          <w:szCs w:val="24"/>
          <w:lang w:eastAsia="en-US"/>
        </w:rPr>
      </w:pPr>
      <w:r w:rsidRPr="00A75916">
        <w:rPr>
          <w:sz w:val="24"/>
          <w:szCs w:val="24"/>
          <w:lang w:eastAsia="en-US"/>
        </w:rPr>
        <w:t xml:space="preserve">Στο νεωτερικό και μετα-νεωτερικό κόσμο μας, που χαρακτηρίζεται από τις ραγδαίες αλλαγές και ανακατατάξεις σε όλα τα πεδία των γραμμάτων, των τεχνών και των επιστημών, η ορθόδοξη θεολογία έρχεται αντιμέτωπη με εντελώς νέες προκλήσεις, άγνωστες στην ιστορία και την παράδοσή της. </w:t>
      </w:r>
      <w:r w:rsidR="00E27FF6" w:rsidRPr="00A75916">
        <w:rPr>
          <w:sz w:val="24"/>
          <w:szCs w:val="24"/>
          <w:lang w:eastAsia="en-US"/>
        </w:rPr>
        <w:t>Καθήκον της, αν θέλει να είναι πιστή στο πνεύμα των Πατέρων, δεν είναι να επαναλάβει τα θέματα ή τους τρόπους του θεολογείν που εκείνοι υιοθέτησαν</w:t>
      </w:r>
      <w:r w:rsidR="00BA3B81" w:rsidRPr="00A75916">
        <w:rPr>
          <w:sz w:val="24"/>
          <w:szCs w:val="24"/>
          <w:lang w:eastAsia="en-US"/>
        </w:rPr>
        <w:t>. Μάλλον θα πρέπει</w:t>
      </w:r>
      <w:r w:rsidR="00E27FF6" w:rsidRPr="00A75916">
        <w:rPr>
          <w:sz w:val="24"/>
          <w:szCs w:val="24"/>
          <w:lang w:eastAsia="en-US"/>
        </w:rPr>
        <w:t xml:space="preserve"> να</w:t>
      </w:r>
      <w:r w:rsidR="00671A07" w:rsidRPr="00A75916">
        <w:rPr>
          <w:sz w:val="24"/>
          <w:szCs w:val="24"/>
          <w:lang w:eastAsia="en-US"/>
        </w:rPr>
        <w:t xml:space="preserve"> </w:t>
      </w:r>
      <w:r w:rsidR="00671A07" w:rsidRPr="00A75916">
        <w:rPr>
          <w:sz w:val="24"/>
          <w:szCs w:val="24"/>
        </w:rPr>
        <w:t>προχωρήσει σε μια νέα και αναγκαία σύνθεση,</w:t>
      </w:r>
      <w:r w:rsidR="00E27FF6" w:rsidRPr="00A75916">
        <w:rPr>
          <w:sz w:val="24"/>
          <w:szCs w:val="24"/>
          <w:lang w:eastAsia="en-US"/>
        </w:rPr>
        <w:t xml:space="preserve"> εμπνε</w:t>
      </w:r>
      <w:r w:rsidR="00671A07" w:rsidRPr="00A75916">
        <w:rPr>
          <w:sz w:val="24"/>
          <w:szCs w:val="24"/>
          <w:lang w:eastAsia="en-US"/>
        </w:rPr>
        <w:t>όμενη</w:t>
      </w:r>
      <w:r w:rsidR="00393830" w:rsidRPr="00A75916">
        <w:rPr>
          <w:sz w:val="24"/>
          <w:szCs w:val="24"/>
          <w:lang w:eastAsia="en-US"/>
        </w:rPr>
        <w:t xml:space="preserve"> από το πνεύμα και την τόλμη</w:t>
      </w:r>
      <w:r w:rsidR="00E27FF6" w:rsidRPr="00A75916">
        <w:rPr>
          <w:sz w:val="24"/>
          <w:szCs w:val="24"/>
          <w:lang w:eastAsia="en-US"/>
        </w:rPr>
        <w:t xml:space="preserve"> τους, από </w:t>
      </w:r>
      <w:r w:rsidR="00CF3E29" w:rsidRPr="00A75916">
        <w:rPr>
          <w:sz w:val="24"/>
          <w:szCs w:val="24"/>
          <w:lang w:eastAsia="en-US"/>
        </w:rPr>
        <w:t xml:space="preserve">το </w:t>
      </w:r>
      <w:r w:rsidR="00E27FF6" w:rsidRPr="00A75916">
        <w:rPr>
          <w:spacing w:val="3"/>
          <w:sz w:val="24"/>
          <w:szCs w:val="24"/>
        </w:rPr>
        <w:t>ουσιωδέστερο χαρακτηριστικό της σκέψης τους</w:t>
      </w:r>
      <w:r w:rsidR="00BA3B81" w:rsidRPr="00A75916">
        <w:rPr>
          <w:spacing w:val="3"/>
          <w:sz w:val="24"/>
          <w:szCs w:val="24"/>
        </w:rPr>
        <w:t>:</w:t>
      </w:r>
      <w:r w:rsidR="00E27FF6" w:rsidRPr="00A75916">
        <w:rPr>
          <w:spacing w:val="3"/>
          <w:sz w:val="24"/>
          <w:szCs w:val="24"/>
        </w:rPr>
        <w:t xml:space="preserve"> το</w:t>
      </w:r>
      <w:r w:rsidR="00CF3E29" w:rsidRPr="00A75916">
        <w:rPr>
          <w:spacing w:val="3"/>
          <w:sz w:val="24"/>
          <w:szCs w:val="24"/>
        </w:rPr>
        <w:t xml:space="preserve">ν θαρραλέο </w:t>
      </w:r>
      <w:r w:rsidR="00BA3B81" w:rsidRPr="00A75916">
        <w:rPr>
          <w:spacing w:val="3"/>
          <w:sz w:val="24"/>
          <w:szCs w:val="24"/>
        </w:rPr>
        <w:t xml:space="preserve">δηλαδή </w:t>
      </w:r>
      <w:r w:rsidR="00E27FF6" w:rsidRPr="00A75916">
        <w:rPr>
          <w:spacing w:val="3"/>
          <w:sz w:val="24"/>
          <w:szCs w:val="24"/>
        </w:rPr>
        <w:t xml:space="preserve">διάλογο με </w:t>
      </w:r>
      <w:r w:rsidR="00CF3E29" w:rsidRPr="00A75916">
        <w:rPr>
          <w:spacing w:val="3"/>
          <w:sz w:val="24"/>
          <w:szCs w:val="24"/>
        </w:rPr>
        <w:t>την πρωτοπορία της επιστημονικής και φιλοσοφικής σκέψης της εποχής μας, με τις προκλήσεις της αναδυόμενης νέας ανθρωπολογίας, της βιοτεχνολογίας, της μηχανικής ιατρική</w:t>
      </w:r>
      <w:r w:rsidR="002E2434" w:rsidRPr="00A75916">
        <w:rPr>
          <w:spacing w:val="3"/>
          <w:sz w:val="24"/>
          <w:szCs w:val="24"/>
        </w:rPr>
        <w:t>ς και</w:t>
      </w:r>
      <w:r w:rsidR="00CF3E29" w:rsidRPr="00A75916">
        <w:rPr>
          <w:spacing w:val="3"/>
          <w:sz w:val="24"/>
          <w:szCs w:val="24"/>
        </w:rPr>
        <w:t xml:space="preserve"> </w:t>
      </w:r>
      <w:r w:rsidR="00393830" w:rsidRPr="00A75916">
        <w:rPr>
          <w:spacing w:val="3"/>
          <w:sz w:val="24"/>
          <w:szCs w:val="24"/>
        </w:rPr>
        <w:t>της κβαντικής φυσικής,</w:t>
      </w:r>
      <w:r w:rsidR="002E2434" w:rsidRPr="00A75916">
        <w:rPr>
          <w:spacing w:val="3"/>
          <w:sz w:val="24"/>
          <w:szCs w:val="24"/>
        </w:rPr>
        <w:t xml:space="preserve"> καθώς </w:t>
      </w:r>
      <w:r w:rsidR="00BA3B81" w:rsidRPr="00A75916">
        <w:rPr>
          <w:spacing w:val="3"/>
          <w:sz w:val="24"/>
          <w:szCs w:val="24"/>
        </w:rPr>
        <w:t xml:space="preserve">και </w:t>
      </w:r>
      <w:r w:rsidR="002E2434" w:rsidRPr="00A75916">
        <w:rPr>
          <w:spacing w:val="3"/>
          <w:sz w:val="24"/>
          <w:szCs w:val="24"/>
        </w:rPr>
        <w:t>με</w:t>
      </w:r>
      <w:r w:rsidR="00393830" w:rsidRPr="00A75916">
        <w:rPr>
          <w:spacing w:val="3"/>
          <w:sz w:val="24"/>
          <w:szCs w:val="24"/>
        </w:rPr>
        <w:t xml:space="preserve"> </w:t>
      </w:r>
      <w:r w:rsidR="00CF3E29" w:rsidRPr="00A75916">
        <w:rPr>
          <w:sz w:val="24"/>
          <w:szCs w:val="24"/>
          <w:lang w:eastAsia="en-US"/>
        </w:rPr>
        <w:t xml:space="preserve">τις </w:t>
      </w:r>
      <w:r w:rsidR="00C42A3D" w:rsidRPr="00A75916">
        <w:rPr>
          <w:sz w:val="24"/>
          <w:szCs w:val="24"/>
          <w:lang w:eastAsia="en-US"/>
        </w:rPr>
        <w:t xml:space="preserve">κοσμολογικές </w:t>
      </w:r>
      <w:r w:rsidR="00CF3E29" w:rsidRPr="00A75916">
        <w:rPr>
          <w:sz w:val="24"/>
          <w:szCs w:val="24"/>
          <w:lang w:eastAsia="en-US"/>
        </w:rPr>
        <w:t xml:space="preserve">θεωρίες περί </w:t>
      </w:r>
      <w:r w:rsidR="002E2434" w:rsidRPr="00A75916">
        <w:rPr>
          <w:sz w:val="24"/>
          <w:szCs w:val="24"/>
          <w:lang w:eastAsia="en-US"/>
        </w:rPr>
        <w:t xml:space="preserve">του </w:t>
      </w:r>
      <w:r w:rsidR="00CF3E29" w:rsidRPr="00A75916">
        <w:rPr>
          <w:sz w:val="24"/>
          <w:szCs w:val="24"/>
          <w:lang w:eastAsia="en-US"/>
        </w:rPr>
        <w:t xml:space="preserve">freeze ή </w:t>
      </w:r>
      <w:r w:rsidR="00C42A3D" w:rsidRPr="00A75916">
        <w:rPr>
          <w:sz w:val="24"/>
          <w:szCs w:val="24"/>
          <w:lang w:eastAsia="en-US"/>
        </w:rPr>
        <w:t>f</w:t>
      </w:r>
      <w:proofErr w:type="spellStart"/>
      <w:r w:rsidR="00C42A3D" w:rsidRPr="00A75916">
        <w:rPr>
          <w:sz w:val="24"/>
          <w:szCs w:val="24"/>
          <w:lang w:val="en-US" w:eastAsia="en-US"/>
        </w:rPr>
        <w:t>ry</w:t>
      </w:r>
      <w:proofErr w:type="spellEnd"/>
      <w:r w:rsidR="00C42A3D" w:rsidRPr="00A75916">
        <w:rPr>
          <w:sz w:val="24"/>
          <w:szCs w:val="24"/>
          <w:lang w:eastAsia="en-US"/>
        </w:rPr>
        <w:t xml:space="preserve"> </w:t>
      </w:r>
      <w:r w:rsidR="00CF3E29" w:rsidRPr="00A75916">
        <w:rPr>
          <w:sz w:val="24"/>
          <w:szCs w:val="24"/>
          <w:lang w:eastAsia="en-US"/>
        </w:rPr>
        <w:t>τέλο</w:t>
      </w:r>
      <w:r w:rsidR="002E2434" w:rsidRPr="00A75916">
        <w:rPr>
          <w:sz w:val="24"/>
          <w:szCs w:val="24"/>
          <w:lang w:eastAsia="en-US"/>
        </w:rPr>
        <w:t>υ</w:t>
      </w:r>
      <w:r w:rsidR="00CF3E29" w:rsidRPr="00A75916">
        <w:rPr>
          <w:sz w:val="24"/>
          <w:szCs w:val="24"/>
          <w:lang w:eastAsia="en-US"/>
        </w:rPr>
        <w:t>ς της δημιουργίας,</w:t>
      </w:r>
      <w:r w:rsidR="002E2434" w:rsidRPr="00A75916">
        <w:rPr>
          <w:sz w:val="24"/>
          <w:szCs w:val="24"/>
          <w:lang w:eastAsia="en-US"/>
        </w:rPr>
        <w:t xml:space="preserve"> του αποκαλούμενου</w:t>
      </w:r>
      <w:r w:rsidR="00CF3E29" w:rsidRPr="00A75916">
        <w:rPr>
          <w:sz w:val="24"/>
          <w:szCs w:val="24"/>
          <w:lang w:eastAsia="en-US"/>
        </w:rPr>
        <w:t xml:space="preserve"> </w:t>
      </w:r>
      <w:r w:rsidR="002E2434" w:rsidRPr="00A75916">
        <w:rPr>
          <w:sz w:val="24"/>
          <w:szCs w:val="24"/>
          <w:lang w:eastAsia="en-US"/>
        </w:rPr>
        <w:t xml:space="preserve">σωματιδίου </w:t>
      </w:r>
      <w:r w:rsidR="00CF3E29" w:rsidRPr="00A75916">
        <w:rPr>
          <w:sz w:val="24"/>
          <w:szCs w:val="24"/>
          <w:lang w:eastAsia="en-US"/>
        </w:rPr>
        <w:t>του Θεού</w:t>
      </w:r>
      <w:r w:rsidR="002E2434" w:rsidRPr="00A75916">
        <w:rPr>
          <w:sz w:val="24"/>
          <w:szCs w:val="24"/>
          <w:lang w:eastAsia="en-US"/>
        </w:rPr>
        <w:t xml:space="preserve"> και </w:t>
      </w:r>
      <w:r w:rsidR="00393830" w:rsidRPr="00A75916">
        <w:rPr>
          <w:sz w:val="24"/>
          <w:szCs w:val="24"/>
          <w:lang w:eastAsia="en-US"/>
        </w:rPr>
        <w:t>τη</w:t>
      </w:r>
      <w:r w:rsidR="002E2434" w:rsidRPr="00A75916">
        <w:rPr>
          <w:sz w:val="24"/>
          <w:szCs w:val="24"/>
          <w:lang w:eastAsia="en-US"/>
        </w:rPr>
        <w:t>ς</w:t>
      </w:r>
      <w:r w:rsidR="00393830" w:rsidRPr="00A75916">
        <w:rPr>
          <w:sz w:val="24"/>
          <w:szCs w:val="24"/>
          <w:lang w:eastAsia="en-US"/>
        </w:rPr>
        <w:t xml:space="preserve"> σχέση</w:t>
      </w:r>
      <w:r w:rsidR="002E2434" w:rsidRPr="00A75916">
        <w:rPr>
          <w:sz w:val="24"/>
          <w:szCs w:val="24"/>
          <w:lang w:eastAsia="en-US"/>
        </w:rPr>
        <w:t>ς</w:t>
      </w:r>
      <w:r w:rsidR="00393830" w:rsidRPr="00A75916">
        <w:rPr>
          <w:sz w:val="24"/>
          <w:szCs w:val="24"/>
          <w:lang w:eastAsia="en-US"/>
        </w:rPr>
        <w:t xml:space="preserve"> Bing bang και εκ του </w:t>
      </w:r>
      <w:r w:rsidR="002E2434" w:rsidRPr="00A75916">
        <w:rPr>
          <w:sz w:val="24"/>
          <w:szCs w:val="24"/>
          <w:lang w:eastAsia="en-US"/>
        </w:rPr>
        <w:t xml:space="preserve">μη όντος </w:t>
      </w:r>
      <w:r w:rsidR="00E02AA8">
        <w:rPr>
          <w:sz w:val="24"/>
          <w:szCs w:val="24"/>
          <w:lang w:eastAsia="en-US"/>
        </w:rPr>
        <w:t>δημιουργίας,</w:t>
      </w:r>
      <w:r w:rsidR="00C42A3D" w:rsidRPr="00A75916">
        <w:rPr>
          <w:sz w:val="24"/>
          <w:szCs w:val="24"/>
          <w:lang w:eastAsia="en-US"/>
        </w:rPr>
        <w:t xml:space="preserve"> ερμηνεύοντας τα δόγματα της πίστεως με τρόπο υπαρξιακά αποτελεσματικό για τη σωτηρία του </w:t>
      </w:r>
      <w:r w:rsidR="002E2434" w:rsidRPr="00A75916">
        <w:rPr>
          <w:sz w:val="24"/>
          <w:szCs w:val="24"/>
          <w:lang w:eastAsia="en-US"/>
        </w:rPr>
        <w:t xml:space="preserve">σύγχρονου </w:t>
      </w:r>
      <w:r w:rsidR="00C42A3D" w:rsidRPr="00A75916">
        <w:rPr>
          <w:sz w:val="24"/>
          <w:szCs w:val="24"/>
          <w:lang w:eastAsia="en-US"/>
        </w:rPr>
        <w:t>ανθρώπου και ολ</w:t>
      </w:r>
      <w:r w:rsidR="00671A07" w:rsidRPr="00A75916">
        <w:rPr>
          <w:sz w:val="24"/>
          <w:szCs w:val="24"/>
          <w:lang w:eastAsia="en-US"/>
        </w:rPr>
        <w:t>όκλη</w:t>
      </w:r>
      <w:r w:rsidR="00C42A3D" w:rsidRPr="00A75916">
        <w:rPr>
          <w:sz w:val="24"/>
          <w:szCs w:val="24"/>
          <w:lang w:eastAsia="en-US"/>
        </w:rPr>
        <w:t>ρου του κόσμου</w:t>
      </w:r>
      <w:r w:rsidR="00671A07" w:rsidRPr="00A75916">
        <w:rPr>
          <w:sz w:val="24"/>
          <w:szCs w:val="24"/>
          <w:lang w:eastAsia="en-US"/>
        </w:rPr>
        <w:t>.</w:t>
      </w:r>
    </w:p>
    <w:p w:rsidR="00393830" w:rsidRPr="00A75916" w:rsidRDefault="00393830" w:rsidP="00A75916">
      <w:pPr>
        <w:spacing w:line="276" w:lineRule="auto"/>
        <w:jc w:val="both"/>
        <w:rPr>
          <w:sz w:val="24"/>
          <w:szCs w:val="24"/>
          <w:lang w:eastAsia="en-US"/>
        </w:rPr>
      </w:pPr>
    </w:p>
    <w:p w:rsidR="003C7FAE" w:rsidRPr="00A75916" w:rsidRDefault="00393830" w:rsidP="00A75916">
      <w:pPr>
        <w:spacing w:line="276" w:lineRule="auto"/>
        <w:jc w:val="both"/>
        <w:rPr>
          <w:sz w:val="24"/>
          <w:szCs w:val="24"/>
        </w:rPr>
      </w:pPr>
      <w:r w:rsidRPr="00A75916">
        <w:rPr>
          <w:sz w:val="24"/>
          <w:szCs w:val="24"/>
          <w:lang w:eastAsia="en-US"/>
        </w:rPr>
        <w:t xml:space="preserve">Εάν κάτι έχουμε να διδαχτούμε από το παράδειγμα του Μ. Βασιλείου και των Πατέρων ευρύτερα, αυτό είναι ότι η </w:t>
      </w:r>
      <w:r w:rsidR="003C7FAE" w:rsidRPr="00A75916">
        <w:rPr>
          <w:sz w:val="24"/>
          <w:szCs w:val="24"/>
        </w:rPr>
        <w:t>Ορθοδοξία κινδυνεύει από τη στασιμότητα και την ακινησία, από την α</w:t>
      </w:r>
      <w:r w:rsidR="007155AC" w:rsidRPr="00A75916">
        <w:rPr>
          <w:sz w:val="24"/>
          <w:szCs w:val="24"/>
        </w:rPr>
        <w:t>πειλούμενη ιστορική περιθωριοποί</w:t>
      </w:r>
      <w:r w:rsidR="003C7FAE" w:rsidRPr="00A75916">
        <w:rPr>
          <w:sz w:val="24"/>
          <w:szCs w:val="24"/>
        </w:rPr>
        <w:t xml:space="preserve">ηση, και όχι από την οικεία </w:t>
      </w:r>
      <w:r w:rsidR="002E2434" w:rsidRPr="00A75916">
        <w:rPr>
          <w:sz w:val="24"/>
          <w:szCs w:val="24"/>
        </w:rPr>
        <w:t>στην</w:t>
      </w:r>
      <w:r w:rsidR="003C7FAE" w:rsidRPr="00A75916">
        <w:rPr>
          <w:sz w:val="24"/>
          <w:szCs w:val="24"/>
        </w:rPr>
        <w:t xml:space="preserve"> παράδοσή της εν Αγίω Πνεύματι δημιουργική συνάντηση με το καινούργιο. Όπως σημείωνε πριν από 60 π</w:t>
      </w:r>
      <w:r w:rsidR="002E2434" w:rsidRPr="00A75916">
        <w:rPr>
          <w:sz w:val="24"/>
          <w:szCs w:val="24"/>
        </w:rPr>
        <w:t>ε</w:t>
      </w:r>
      <w:r w:rsidR="003C7FAE" w:rsidRPr="00A75916">
        <w:rPr>
          <w:sz w:val="24"/>
          <w:szCs w:val="24"/>
        </w:rPr>
        <w:t xml:space="preserve">ρίπου χρόνια ο μεγάλος Ρώσος θεολόγος της διαποράς Βλαδίμηρος Λόσκι, </w:t>
      </w:r>
      <w:r w:rsidR="003C7FAE" w:rsidRPr="00A75916">
        <w:rPr>
          <w:spacing w:val="6"/>
          <w:sz w:val="24"/>
          <w:szCs w:val="24"/>
        </w:rPr>
        <w:t>«εάν η Παράδοσις είναι εν χάρισμα του να κρίνη τις εν τω φωτί του Αγίου Πνεύματος, υποχρεώνει τους θέλοντας να γνωρίσουν την Αλήθειαν εν τη Παραδόσει να υποβάλλωνται εις ακαταπαύστους προσπαθείας: δεν παραμένει τις εν τη Παραδόσει δια μιας ιστορικής αδρανείας φυλάττων ως “παράδοσιν ληφθείσαν εκ των Πατέρων” παν ό,τι δια της δυνάμεως της συνηθείας κολακεύει θεοσεβή τινά συναισθηματισμόν. Αντιθέτως, τότε είναι που τας πλείστας φοράς κινδυνεύει τις να ευρεθή τελικώς εκτός του Σώματος του Χριστού, όταν υποκαταστήση την Παράδοσιν του ζώντος εν τη Εκκλησία Αγίου Πνεύματος με το είδος αυτό των “παραδόσεων”. Δεν πρέπει να πιστεύωμεν ότι μόνη η συντηρητική στάσις είναι σωτηριώδης, ούτε ότι οι αιρετικοί υπήρξαν πάντοτε “νεωτερισταί”».</w:t>
      </w:r>
      <w:r w:rsidR="003C7FAE" w:rsidRPr="00A75916">
        <w:rPr>
          <w:rStyle w:val="FootnoteReference"/>
          <w:sz w:val="24"/>
          <w:szCs w:val="24"/>
        </w:rPr>
        <w:footnoteReference w:id="1"/>
      </w:r>
    </w:p>
    <w:p w:rsidR="004922EC" w:rsidRPr="00A75916" w:rsidRDefault="004922EC" w:rsidP="00A75916">
      <w:pPr>
        <w:spacing w:line="276" w:lineRule="auto"/>
        <w:jc w:val="both"/>
        <w:rPr>
          <w:sz w:val="24"/>
          <w:szCs w:val="24"/>
          <w:lang w:eastAsia="en-US"/>
        </w:rPr>
      </w:pPr>
    </w:p>
    <w:p w:rsidR="004922EC" w:rsidRPr="00A75916" w:rsidRDefault="003C7FAE" w:rsidP="00A75916">
      <w:pPr>
        <w:spacing w:line="276" w:lineRule="auto"/>
        <w:jc w:val="both"/>
        <w:rPr>
          <w:sz w:val="24"/>
          <w:szCs w:val="24"/>
        </w:rPr>
      </w:pPr>
      <w:r w:rsidRPr="00A75916">
        <w:rPr>
          <w:sz w:val="24"/>
          <w:szCs w:val="24"/>
          <w:lang w:eastAsia="en-US"/>
        </w:rPr>
        <w:t>Με τις σκέψεις αυτές χαιρετίζω το παρόν συνέδριο, με την ελπίδα</w:t>
      </w:r>
      <w:r w:rsidR="00F01DC6" w:rsidRPr="00A75916">
        <w:rPr>
          <w:sz w:val="24"/>
          <w:szCs w:val="24"/>
          <w:lang w:eastAsia="en-US"/>
        </w:rPr>
        <w:t xml:space="preserve"> να πολλαπλα</w:t>
      </w:r>
      <w:r w:rsidRPr="00A75916">
        <w:rPr>
          <w:sz w:val="24"/>
          <w:szCs w:val="24"/>
          <w:lang w:eastAsia="en-US"/>
        </w:rPr>
        <w:t>σιαστούν παρόμοιες πρωτοβουλίες, ευχόμενος καλή επιτ</w:t>
      </w:r>
      <w:r w:rsidR="002E2434" w:rsidRPr="00A75916">
        <w:rPr>
          <w:sz w:val="24"/>
          <w:szCs w:val="24"/>
          <w:lang w:eastAsia="en-US"/>
        </w:rPr>
        <w:t>υ</w:t>
      </w:r>
      <w:r w:rsidRPr="00A75916">
        <w:rPr>
          <w:sz w:val="24"/>
          <w:szCs w:val="24"/>
          <w:lang w:eastAsia="en-US"/>
        </w:rPr>
        <w:t>χία στις εργασίες του.</w:t>
      </w:r>
    </w:p>
    <w:sectPr w:rsidR="004922EC" w:rsidRPr="00A7591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3B98" w:rsidRDefault="003D3B98" w:rsidP="008E7B76">
      <w:r>
        <w:separator/>
      </w:r>
    </w:p>
  </w:endnote>
  <w:endnote w:type="continuationSeparator" w:id="0">
    <w:p w:rsidR="003D3B98" w:rsidRDefault="003D3B98" w:rsidP="008E7B7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A1"/>
    <w:family w:val="roman"/>
    <w:pitch w:val="variable"/>
    <w:sig w:usb0="E0000287" w:usb1="40000013" w:usb2="0000000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3B98" w:rsidRDefault="003D3B98" w:rsidP="008E7B76">
      <w:r>
        <w:separator/>
      </w:r>
    </w:p>
  </w:footnote>
  <w:footnote w:type="continuationSeparator" w:id="0">
    <w:p w:rsidR="003D3B98" w:rsidRDefault="003D3B98" w:rsidP="008E7B76">
      <w:r>
        <w:continuationSeparator/>
      </w:r>
    </w:p>
  </w:footnote>
  <w:footnote w:id="1">
    <w:p w:rsidR="00A75916" w:rsidRPr="00BC6222" w:rsidRDefault="00A75916" w:rsidP="003C7FAE">
      <w:pPr>
        <w:pStyle w:val="FootnoteText"/>
        <w:jc w:val="both"/>
      </w:pPr>
      <w:r w:rsidRPr="00BC6222">
        <w:rPr>
          <w:rStyle w:val="FootnoteReference"/>
        </w:rPr>
        <w:footnoteRef/>
      </w:r>
      <w:r w:rsidRPr="00BC6222">
        <w:t xml:space="preserve"> Βλ. Λόσκι, </w:t>
      </w:r>
      <w:r w:rsidRPr="00BC6222">
        <w:rPr>
          <w:i/>
        </w:rPr>
        <w:t>Κατ’ εικόνα και καθ’ ομοίωσιν Θεού</w:t>
      </w:r>
      <w:r w:rsidRPr="00BC6222">
        <w:t>, μτφρ. Μ. Γ. Μιχαηλίδη</w:t>
      </w:r>
      <w:r w:rsidRPr="00671A07">
        <w:t>, Θεσσαλονίκη, Ρηγόπουλος, 1974, σ. 148.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8D4E9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146532"/>
    <w:rsid w:val="000E3687"/>
    <w:rsid w:val="000E6C0D"/>
    <w:rsid w:val="00116E0B"/>
    <w:rsid w:val="00146532"/>
    <w:rsid w:val="00175600"/>
    <w:rsid w:val="001C5BD9"/>
    <w:rsid w:val="00233D1D"/>
    <w:rsid w:val="00290113"/>
    <w:rsid w:val="002E2434"/>
    <w:rsid w:val="00311C7B"/>
    <w:rsid w:val="00315B5A"/>
    <w:rsid w:val="00393830"/>
    <w:rsid w:val="003C0DD0"/>
    <w:rsid w:val="003C7FAE"/>
    <w:rsid w:val="003D3B98"/>
    <w:rsid w:val="004006F6"/>
    <w:rsid w:val="0042167E"/>
    <w:rsid w:val="004922EC"/>
    <w:rsid w:val="00671A07"/>
    <w:rsid w:val="00694901"/>
    <w:rsid w:val="007155AC"/>
    <w:rsid w:val="00770B5C"/>
    <w:rsid w:val="00820AB7"/>
    <w:rsid w:val="008920D9"/>
    <w:rsid w:val="008E7B76"/>
    <w:rsid w:val="00A3200F"/>
    <w:rsid w:val="00A75916"/>
    <w:rsid w:val="00B65611"/>
    <w:rsid w:val="00B92625"/>
    <w:rsid w:val="00BA3B81"/>
    <w:rsid w:val="00BE2E07"/>
    <w:rsid w:val="00C21D27"/>
    <w:rsid w:val="00C42A3D"/>
    <w:rsid w:val="00CF3E29"/>
    <w:rsid w:val="00D7721F"/>
    <w:rsid w:val="00E02AA8"/>
    <w:rsid w:val="00E02AF2"/>
    <w:rsid w:val="00E27FF6"/>
    <w:rsid w:val="00E45EB8"/>
    <w:rsid w:val="00EC5046"/>
    <w:rsid w:val="00ED5D32"/>
    <w:rsid w:val="00F01DC6"/>
    <w:rsid w:val="00F20EC2"/>
    <w:rsid w:val="00F325C0"/>
    <w:rsid w:val="00F81D60"/>
    <w:rsid w:val="00FB55C3"/>
    <w:rsid w:val="00FD0A5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820AB7"/>
    <w:pPr>
      <w:widowControl w:val="0"/>
      <w:autoSpaceDE w:val="0"/>
      <w:autoSpaceDN w:val="0"/>
      <w:adjustRightInd w:val="0"/>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Default">
    <w:name w:val="Default"/>
    <w:rsid w:val="003C0DD0"/>
    <w:pPr>
      <w:widowControl w:val="0"/>
      <w:autoSpaceDE w:val="0"/>
      <w:autoSpaceDN w:val="0"/>
      <w:adjustRightInd w:val="0"/>
    </w:pPr>
    <w:rPr>
      <w:rFonts w:ascii="Palatino Linotype" w:hAnsi="Palatino Linotype" w:cs="Palatino Linotype"/>
      <w:color w:val="000000"/>
      <w:sz w:val="24"/>
      <w:szCs w:val="24"/>
      <w:lang w:val="en-US" w:eastAsia="en-US"/>
    </w:rPr>
  </w:style>
  <w:style w:type="paragraph" w:styleId="FootnoteText">
    <w:name w:val="footnote text"/>
    <w:aliases w:val="Garamond Fußnotentext"/>
    <w:basedOn w:val="Normal"/>
    <w:link w:val="FootnoteTextChar"/>
    <w:uiPriority w:val="99"/>
    <w:semiHidden/>
    <w:rsid w:val="008E7B76"/>
    <w:pPr>
      <w:widowControl/>
      <w:autoSpaceDE/>
      <w:autoSpaceDN/>
      <w:adjustRightInd/>
    </w:pPr>
  </w:style>
  <w:style w:type="character" w:customStyle="1" w:styleId="FootnoteTextChar">
    <w:name w:val="Footnote Text Char"/>
    <w:aliases w:val="Garamond Fußnotentext Char"/>
    <w:link w:val="FootnoteText"/>
    <w:uiPriority w:val="99"/>
    <w:semiHidden/>
    <w:rsid w:val="008E7B76"/>
    <w:rPr>
      <w:lang w:val="el-GR" w:eastAsia="el-GR"/>
    </w:rPr>
  </w:style>
  <w:style w:type="character" w:styleId="FootnoteReference">
    <w:name w:val="footnote reference"/>
    <w:uiPriority w:val="99"/>
    <w:semiHidden/>
    <w:rsid w:val="008E7B76"/>
    <w:rPr>
      <w:vertAlign w:val="superscript"/>
    </w:rPr>
  </w:style>
  <w:style w:type="character" w:styleId="Hyperlink">
    <w:name w:val="Hyperlink"/>
    <w:rsid w:val="008E7B76"/>
    <w:rPr>
      <w:color w:val="0000FF"/>
      <w:u w:val="single"/>
    </w:rPr>
  </w:style>
  <w:style w:type="character" w:styleId="CommentReference">
    <w:name w:val="annotation reference"/>
    <w:uiPriority w:val="99"/>
    <w:semiHidden/>
    <w:unhideWhenUsed/>
    <w:rsid w:val="00C42A3D"/>
    <w:rPr>
      <w:sz w:val="16"/>
      <w:szCs w:val="16"/>
    </w:rPr>
  </w:style>
  <w:style w:type="paragraph" w:styleId="CommentText">
    <w:name w:val="annotation text"/>
    <w:basedOn w:val="Normal"/>
    <w:link w:val="CommentTextChar"/>
    <w:uiPriority w:val="99"/>
    <w:semiHidden/>
    <w:unhideWhenUsed/>
    <w:rsid w:val="00C42A3D"/>
  </w:style>
  <w:style w:type="character" w:customStyle="1" w:styleId="CommentTextChar">
    <w:name w:val="Comment Text Char"/>
    <w:basedOn w:val="DefaultParagraphFont"/>
    <w:link w:val="CommentText"/>
    <w:uiPriority w:val="99"/>
    <w:semiHidden/>
    <w:rsid w:val="00C42A3D"/>
  </w:style>
  <w:style w:type="paragraph" w:styleId="CommentSubject">
    <w:name w:val="annotation subject"/>
    <w:basedOn w:val="CommentText"/>
    <w:next w:val="CommentText"/>
    <w:link w:val="CommentSubjectChar"/>
    <w:uiPriority w:val="99"/>
    <w:semiHidden/>
    <w:unhideWhenUsed/>
    <w:rsid w:val="00C42A3D"/>
    <w:rPr>
      <w:b/>
      <w:bCs/>
    </w:rPr>
  </w:style>
  <w:style w:type="character" w:customStyle="1" w:styleId="CommentSubjectChar">
    <w:name w:val="Comment Subject Char"/>
    <w:link w:val="CommentSubject"/>
    <w:uiPriority w:val="99"/>
    <w:semiHidden/>
    <w:rsid w:val="00C42A3D"/>
    <w:rPr>
      <w:b/>
      <w:bCs/>
    </w:rPr>
  </w:style>
  <w:style w:type="paragraph" w:styleId="BalloonText">
    <w:name w:val="Balloon Text"/>
    <w:basedOn w:val="Normal"/>
    <w:link w:val="BalloonTextChar"/>
    <w:uiPriority w:val="99"/>
    <w:semiHidden/>
    <w:unhideWhenUsed/>
    <w:rsid w:val="00C42A3D"/>
    <w:rPr>
      <w:rFonts w:ascii="Tahoma" w:hAnsi="Tahoma" w:cs="Tahoma"/>
      <w:sz w:val="16"/>
      <w:szCs w:val="16"/>
    </w:rPr>
  </w:style>
  <w:style w:type="character" w:customStyle="1" w:styleId="BalloonTextChar">
    <w:name w:val="Balloon Text Char"/>
    <w:link w:val="BalloonText"/>
    <w:uiPriority w:val="99"/>
    <w:semiHidden/>
    <w:rsid w:val="00C42A3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765</Words>
  <Characters>4134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Ορθοδοξία και Νεωτερικότητα</vt:lpstr>
    </vt:vector>
  </TitlesOfParts>
  <Company>Hewlett-Packard</Company>
  <LinksUpToDate>false</LinksUpToDate>
  <CharactersWithSpaces>4890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Ορθοδοξία και Νεωτερικότητα</dc:title>
  <dc:creator>Pantelis Kalaitzidis</dc:creator>
  <cp:lastModifiedBy>Χρήστης των Windows</cp:lastModifiedBy>
  <cp:revision>2</cp:revision>
  <dcterms:created xsi:type="dcterms:W3CDTF">2017-10-25T19:15:00Z</dcterms:created>
  <dcterms:modified xsi:type="dcterms:W3CDTF">2017-10-25T19:15:00Z</dcterms:modified>
</cp:coreProperties>
</file>